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2C" w:rsidRDefault="0039244D" w:rsidP="0067692C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B17C76" w:rsidRDefault="00B17C76" w:rsidP="00B17C76">
      <w:r>
        <w:rPr>
          <w:sz w:val="28"/>
        </w:rPr>
        <w:t xml:space="preserve"> </w:t>
      </w:r>
      <w:r>
        <w:t xml:space="preserve">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953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C76" w:rsidRPr="00B17C76" w:rsidRDefault="00B17C76" w:rsidP="00B17C76">
      <w:pPr>
        <w:jc w:val="center"/>
        <w:rPr>
          <w:b/>
          <w:sz w:val="28"/>
          <w:szCs w:val="28"/>
        </w:rPr>
      </w:pPr>
      <w:r w:rsidRPr="00A725F1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МУНИЦИПАЛЬНОГО</w:t>
      </w:r>
      <w:r w:rsidRPr="00A725F1">
        <w:rPr>
          <w:b/>
          <w:sz w:val="28"/>
          <w:szCs w:val="28"/>
        </w:rPr>
        <w:t xml:space="preserve"> ОБРАЗОВАНИЯ</w:t>
      </w:r>
      <w:r w:rsidRPr="00B17C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</w:t>
      </w:r>
      <w:r w:rsidRPr="00A725F1">
        <w:rPr>
          <w:b/>
          <w:sz w:val="28"/>
          <w:szCs w:val="28"/>
        </w:rPr>
        <w:t>СЕЛЬСК</w:t>
      </w:r>
      <w:r>
        <w:rPr>
          <w:b/>
          <w:sz w:val="28"/>
          <w:szCs w:val="28"/>
        </w:rPr>
        <w:t xml:space="preserve">ОГО </w:t>
      </w:r>
      <w:r w:rsidRPr="00A725F1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 xml:space="preserve">Я </w:t>
      </w:r>
      <w:r w:rsidRPr="00A725F1">
        <w:rPr>
          <w:b/>
          <w:sz w:val="28"/>
          <w:szCs w:val="28"/>
        </w:rPr>
        <w:t>«СЕЛО ГЕЛЬБАХ»</w:t>
      </w:r>
      <w:r w:rsidRPr="00B17C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</w:t>
      </w:r>
      <w:r w:rsidRPr="00A725F1">
        <w:rPr>
          <w:b/>
          <w:sz w:val="28"/>
          <w:szCs w:val="28"/>
        </w:rPr>
        <w:t xml:space="preserve">КИЗИЛЮРТОВСКОГО РАЙОНА </w:t>
      </w:r>
      <w:r>
        <w:rPr>
          <w:b/>
          <w:sz w:val="28"/>
          <w:szCs w:val="28"/>
        </w:rPr>
        <w:t>РЕСПУБЛИКИ ДАГЕСТАН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A0"/>
      </w:tblPr>
      <w:tblGrid>
        <w:gridCol w:w="9639"/>
      </w:tblGrid>
      <w:tr w:rsidR="00B17C76" w:rsidRPr="00A725F1" w:rsidTr="00BC2DB2">
        <w:trPr>
          <w:trHeight w:val="360"/>
        </w:trPr>
        <w:tc>
          <w:tcPr>
            <w:tcW w:w="9639" w:type="dxa"/>
            <w:tcBorders>
              <w:left w:val="nil"/>
              <w:bottom w:val="nil"/>
              <w:right w:val="nil"/>
            </w:tcBorders>
          </w:tcPr>
          <w:p w:rsidR="00B17C76" w:rsidRPr="00A725F1" w:rsidRDefault="00B17C76" w:rsidP="00BC2DB2">
            <w:pPr>
              <w:rPr>
                <w:rFonts w:ascii="Arial" w:hAnsi="Arial" w:cs="Arial"/>
                <w:sz w:val="16"/>
                <w:szCs w:val="16"/>
              </w:rPr>
            </w:pPr>
            <w:r w:rsidRPr="00A725F1">
              <w:rPr>
                <w:rFonts w:ascii="Arial" w:hAnsi="Arial" w:cs="Arial"/>
                <w:sz w:val="16"/>
                <w:szCs w:val="16"/>
              </w:rPr>
              <w:t xml:space="preserve">ИНН </w:t>
            </w:r>
            <w:r>
              <w:rPr>
                <w:rFonts w:ascii="Arial" w:hAnsi="Arial" w:cs="Arial"/>
                <w:sz w:val="16"/>
                <w:szCs w:val="16"/>
              </w:rPr>
              <w:t>0546011214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, ОГРН </w:t>
            </w:r>
            <w:r>
              <w:rPr>
                <w:rFonts w:ascii="Arial" w:hAnsi="Arial" w:cs="Arial"/>
                <w:sz w:val="16"/>
                <w:szCs w:val="16"/>
              </w:rPr>
              <w:t>1120546000112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; ОКАТО </w:t>
            </w:r>
            <w:r>
              <w:rPr>
                <w:rFonts w:ascii="Arial" w:hAnsi="Arial" w:cs="Arial"/>
                <w:sz w:val="16"/>
                <w:szCs w:val="16"/>
              </w:rPr>
              <w:t>82725000,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 индекс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  368101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 Российская Федерация, Республика Дагестан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A725F1">
              <w:rPr>
                <w:rFonts w:ascii="Arial" w:hAnsi="Arial" w:cs="Arial"/>
                <w:sz w:val="16"/>
                <w:szCs w:val="16"/>
              </w:rPr>
              <w:t>Кизилюртовский район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  с. Гельбах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A725F1">
              <w:rPr>
                <w:rFonts w:ascii="Arial" w:hAnsi="Arial" w:cs="Arial"/>
                <w:sz w:val="16"/>
                <w:szCs w:val="16"/>
              </w:rPr>
              <w:t xml:space="preserve">  тел. 8 928</w:t>
            </w:r>
            <w:r>
              <w:rPr>
                <w:rFonts w:ascii="Arial" w:hAnsi="Arial" w:cs="Arial"/>
                <w:sz w:val="16"/>
                <w:szCs w:val="16"/>
              </w:rPr>
              <w:t xml:space="preserve"> 561 82 73 </w:t>
            </w:r>
          </w:p>
        </w:tc>
      </w:tr>
    </w:tbl>
    <w:p w:rsidR="00B17C76" w:rsidRDefault="00B17C76" w:rsidP="00B17C76">
      <w:pPr>
        <w:rPr>
          <w:sz w:val="28"/>
        </w:rPr>
      </w:pPr>
    </w:p>
    <w:p w:rsidR="00B17C76" w:rsidRPr="00B17C76" w:rsidRDefault="00B17C76" w:rsidP="00B17C76">
      <w:pPr>
        <w:pStyle w:val="1"/>
        <w:rPr>
          <w:rFonts w:ascii="Times New Roman" w:hAnsi="Times New Roman"/>
          <w:sz w:val="28"/>
          <w:szCs w:val="28"/>
        </w:rPr>
      </w:pPr>
      <w:r>
        <w:rPr>
          <w:b/>
          <w:sz w:val="28"/>
        </w:rPr>
        <w:t xml:space="preserve">                                             </w:t>
      </w:r>
      <w:r w:rsidRPr="005A7D7A">
        <w:rPr>
          <w:rFonts w:ascii="Times New Roman" w:hAnsi="Times New Roman"/>
          <w:sz w:val="28"/>
          <w:szCs w:val="28"/>
        </w:rPr>
        <w:t>ПОСТАНОВЛЕНИЕ</w:t>
      </w:r>
    </w:p>
    <w:p w:rsidR="00B17C76" w:rsidRPr="00E30B17" w:rsidRDefault="00B17C76" w:rsidP="00B17C76">
      <w:r w:rsidRPr="00E30B17">
        <w:t xml:space="preserve">  </w:t>
      </w:r>
      <w:r>
        <w:t xml:space="preserve">07 </w:t>
      </w:r>
      <w:r w:rsidRPr="00E30B17">
        <w:t xml:space="preserve"> </w:t>
      </w:r>
      <w:r>
        <w:t>ноябрь</w:t>
      </w:r>
      <w:r w:rsidRPr="00E30B17">
        <w:t xml:space="preserve"> 2019 г.</w:t>
      </w:r>
      <w:r w:rsidRPr="00E30B17">
        <w:tab/>
      </w:r>
      <w:r w:rsidRPr="00E30B17">
        <w:tab/>
      </w:r>
      <w:r w:rsidRPr="00E30B17">
        <w:tab/>
      </w:r>
      <w:r w:rsidRPr="00E30B17">
        <w:tab/>
      </w:r>
      <w:r w:rsidRPr="00E30B17">
        <w:tab/>
        <w:t xml:space="preserve">                           </w:t>
      </w:r>
      <w:r>
        <w:t xml:space="preserve">                   </w:t>
      </w:r>
      <w:r w:rsidRPr="00E30B17">
        <w:t>№</w:t>
      </w:r>
      <w:r>
        <w:t xml:space="preserve">     </w:t>
      </w:r>
    </w:p>
    <w:p w:rsidR="00B17C76" w:rsidRPr="00E30B17" w:rsidRDefault="00B17C76" w:rsidP="00B17C76"/>
    <w:p w:rsidR="0067692C" w:rsidRDefault="0067692C" w:rsidP="0067692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692C" w:rsidRDefault="0067692C" w:rsidP="0067692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04F2">
        <w:rPr>
          <w:rFonts w:ascii="Times New Roman" w:hAnsi="Times New Roman" w:cs="Times New Roman"/>
          <w:b/>
          <w:sz w:val="28"/>
          <w:szCs w:val="28"/>
        </w:rPr>
        <w:t xml:space="preserve">О совершенствовании учета </w:t>
      </w:r>
      <w:r w:rsidR="00B17C7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E704F2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</w:p>
    <w:p w:rsidR="0067692C" w:rsidRPr="00E704F2" w:rsidRDefault="00B17C76" w:rsidP="0067692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b/>
          <w:sz w:val="28"/>
          <w:szCs w:val="28"/>
        </w:rPr>
        <w:t xml:space="preserve"> образования сельского поселения «село Гельбах»</w:t>
      </w:r>
    </w:p>
    <w:p w:rsidR="0067692C" w:rsidRDefault="0067692C" w:rsidP="0067692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692C" w:rsidRPr="0070235B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целях совершенствования порядка учета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и ведения реестра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B17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 xml:space="preserve">(далее - реестр), а также обеспечения полноты и достоверности содержащихся в реестре сведений о </w:t>
      </w:r>
      <w:r w:rsidR="007368DF">
        <w:rPr>
          <w:rFonts w:ascii="Times New Roman" w:hAnsi="Times New Roman" w:cs="Times New Roman"/>
          <w:sz w:val="28"/>
          <w:szCs w:val="28"/>
        </w:rPr>
        <w:t>муниципальном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7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8DF">
        <w:rPr>
          <w:rFonts w:ascii="Times New Roman" w:hAnsi="Times New Roman" w:cs="Times New Roman"/>
          <w:sz w:val="28"/>
          <w:szCs w:val="28"/>
        </w:rPr>
        <w:t>Администрация</w:t>
      </w:r>
      <w:r w:rsidR="00B17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7692C" w:rsidRPr="0070235B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70235B">
        <w:rPr>
          <w:rFonts w:ascii="Times New Roman" w:hAnsi="Times New Roman" w:cs="Times New Roman"/>
          <w:sz w:val="28"/>
          <w:szCs w:val="28"/>
        </w:rPr>
        <w:t xml:space="preserve">об учете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35B"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67692C" w:rsidRPr="0070235B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>2. Установить, что</w:t>
      </w:r>
      <w:r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Pr="0070235B">
        <w:rPr>
          <w:rFonts w:ascii="Times New Roman" w:hAnsi="Times New Roman" w:cs="Times New Roman"/>
          <w:sz w:val="28"/>
          <w:szCs w:val="28"/>
        </w:rPr>
        <w:t xml:space="preserve"> не распространяется на учет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B17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Pr="0070235B">
        <w:rPr>
          <w:rFonts w:ascii="Times New Roman" w:hAnsi="Times New Roman" w:cs="Times New Roman"/>
          <w:sz w:val="28"/>
          <w:szCs w:val="28"/>
        </w:rPr>
        <w:t xml:space="preserve"> о котором составляют государственную тайну.</w:t>
      </w:r>
    </w:p>
    <w:p w:rsidR="0067692C" w:rsidRPr="0070235B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35B">
        <w:rPr>
          <w:rFonts w:ascii="Times New Roman" w:hAnsi="Times New Roman" w:cs="Times New Roman"/>
          <w:sz w:val="28"/>
          <w:szCs w:val="28"/>
        </w:rPr>
        <w:t xml:space="preserve">В случае засекречивания сведений о </w:t>
      </w:r>
      <w:r w:rsidR="007368DF">
        <w:rPr>
          <w:rFonts w:ascii="Times New Roman" w:hAnsi="Times New Roman" w:cs="Times New Roman"/>
          <w:sz w:val="28"/>
          <w:szCs w:val="28"/>
        </w:rPr>
        <w:t>муниципальном</w:t>
      </w:r>
      <w:r w:rsidRPr="0070235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Pr="0070235B">
        <w:rPr>
          <w:rFonts w:ascii="Times New Roman" w:hAnsi="Times New Roman" w:cs="Times New Roman"/>
          <w:sz w:val="28"/>
          <w:szCs w:val="28"/>
        </w:rPr>
        <w:t xml:space="preserve">, учтенном в </w:t>
      </w:r>
      <w:r w:rsidRPr="0070235B">
        <w:rPr>
          <w:rFonts w:ascii="Times New Roman" w:hAnsi="Times New Roman" w:cs="Times New Roman"/>
          <w:sz w:val="28"/>
          <w:szCs w:val="28"/>
        </w:rPr>
        <w:lastRenderedPageBreak/>
        <w:t>реестре, все сведения о нем и документы, подтверждающие эти сведения, подлежат исключению из реестра.</w:t>
      </w:r>
    </w:p>
    <w:p w:rsidR="0067692C" w:rsidRDefault="00FB32E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69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7692C">
        <w:rPr>
          <w:rFonts w:ascii="Times New Roman" w:hAnsi="Times New Roman" w:cs="Times New Roman"/>
          <w:sz w:val="28"/>
          <w:szCs w:val="28"/>
        </w:rPr>
        <w:t xml:space="preserve">рганизациям, наделенным в соответствии с законодательством правом владения, пользования и распоряжения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EB7AF5">
        <w:rPr>
          <w:rFonts w:ascii="Times New Roman" w:hAnsi="Times New Roman" w:cs="Times New Roman"/>
          <w:sz w:val="28"/>
          <w:szCs w:val="28"/>
        </w:rPr>
        <w:t xml:space="preserve"> </w:t>
      </w:r>
      <w:r w:rsidR="0067692C"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67692C">
        <w:rPr>
          <w:rFonts w:ascii="Times New Roman" w:hAnsi="Times New Roman" w:cs="Times New Roman"/>
          <w:sz w:val="28"/>
          <w:szCs w:val="28"/>
        </w:rPr>
        <w:t>:</w:t>
      </w:r>
    </w:p>
    <w:p w:rsidR="0067692C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представить в трехмесячный срок сведения об указанном имуществе</w:t>
      </w:r>
      <w:r w:rsidR="006B2203">
        <w:rPr>
          <w:rFonts w:ascii="Times New Roman" w:hAnsi="Times New Roman" w:cs="Times New Roman"/>
          <w:sz w:val="28"/>
          <w:szCs w:val="28"/>
        </w:rPr>
        <w:t xml:space="preserve">, включая сведения об акционерных обществах, акции которых находятся в собственности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6B2203">
        <w:rPr>
          <w:rFonts w:ascii="Times New Roman" w:hAnsi="Times New Roman" w:cs="Times New Roman"/>
          <w:sz w:val="28"/>
          <w:szCs w:val="28"/>
        </w:rPr>
        <w:t xml:space="preserve">, и иных хозяйственных обществах (товариществах), доли в которых находятся в собственности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6B22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B32EF" w:rsidRPr="00FB32EF">
        <w:rPr>
          <w:rFonts w:ascii="Times New Roman" w:hAnsi="Times New Roman" w:cs="Times New Roman"/>
          <w:i/>
          <w:sz w:val="28"/>
          <w:szCs w:val="28"/>
        </w:rPr>
        <w:t>(указывается подразделение администрации муниципалитета, которое ведет реестр имущества; для муниципалитетов первого уровня – указывается наименование администрации такого муниципалитета)</w:t>
      </w:r>
      <w:r w:rsidR="00FB32EF">
        <w:rPr>
          <w:rFonts w:ascii="Times New Roman" w:hAnsi="Times New Roman"/>
          <w:sz w:val="28"/>
          <w:szCs w:val="28"/>
        </w:rPr>
        <w:t>.</w:t>
      </w:r>
    </w:p>
    <w:p w:rsidR="0067692C" w:rsidRDefault="00014F3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. Установить, что при совершении сделок с </w:t>
      </w:r>
      <w:r w:rsidR="0067692C">
        <w:rPr>
          <w:rFonts w:ascii="Times New Roman" w:hAnsi="Times New Roman" w:cs="Times New Roman"/>
          <w:sz w:val="28"/>
          <w:szCs w:val="28"/>
        </w:rPr>
        <w:t>государственн</w:t>
      </w:r>
      <w:r w:rsidR="00E22D22">
        <w:rPr>
          <w:rFonts w:ascii="Times New Roman" w:hAnsi="Times New Roman" w:cs="Times New Roman"/>
          <w:sz w:val="28"/>
          <w:szCs w:val="28"/>
        </w:rPr>
        <w:t>ым</w:t>
      </w:r>
      <w:r w:rsidR="00B17C76">
        <w:rPr>
          <w:rFonts w:ascii="Times New Roman" w:hAnsi="Times New Roman" w:cs="Times New Roman"/>
          <w:sz w:val="28"/>
          <w:szCs w:val="28"/>
        </w:rPr>
        <w:t xml:space="preserve"> 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B17C76">
        <w:rPr>
          <w:rFonts w:ascii="Times New Roman" w:hAnsi="Times New Roman" w:cs="Times New Roman"/>
          <w:sz w:val="28"/>
          <w:szCs w:val="28"/>
        </w:rPr>
        <w:t xml:space="preserve"> </w:t>
      </w:r>
      <w:r w:rsidR="00FB32EF">
        <w:rPr>
          <w:rFonts w:ascii="Times New Roman" w:hAnsi="Times New Roman" w:cs="Times New Roman"/>
          <w:sz w:val="28"/>
          <w:szCs w:val="28"/>
        </w:rPr>
        <w:t>муниципальное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 имущество, являющееся предметом сделки, должно быть учтено в реестре в соответствии с</w:t>
      </w:r>
      <w:r w:rsidR="0067692C">
        <w:rPr>
          <w:rFonts w:ascii="Times New Roman" w:hAnsi="Times New Roman" w:cs="Times New Roman"/>
          <w:sz w:val="28"/>
          <w:szCs w:val="28"/>
        </w:rPr>
        <w:t xml:space="preserve"> Положением.</w:t>
      </w:r>
    </w:p>
    <w:p w:rsidR="0067692C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Указанное требование не применяется к правоотношениям, возникающим при совершении сделок с находящимися на территории Российской Федерации имуществом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в случае, когда в соответствии с федеральными законами отсутствие государственной регистрации права собственности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D22">
        <w:rPr>
          <w:rFonts w:ascii="Times New Roman" w:hAnsi="Times New Roman" w:cs="Times New Roman"/>
          <w:sz w:val="28"/>
          <w:szCs w:val="28"/>
        </w:rPr>
        <w:t xml:space="preserve">на такое имущество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22D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является препятствием для совершения сделок с указанными объектами.</w:t>
      </w:r>
    </w:p>
    <w:p w:rsidR="00491B19" w:rsidRDefault="00014F3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692C">
        <w:rPr>
          <w:rFonts w:ascii="Times New Roman" w:hAnsi="Times New Roman" w:cs="Times New Roman"/>
          <w:sz w:val="28"/>
          <w:szCs w:val="28"/>
        </w:rPr>
        <w:t xml:space="preserve">. 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Установить, что органы и организации, а также подведомственные им юридические лица бесплатно представляют в </w:t>
      </w:r>
      <w:r w:rsidR="00491B19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сельского поселения «село Гельбах»</w:t>
      </w:r>
      <w:r w:rsidR="00FB32EF" w:rsidRPr="00FB32EF">
        <w:rPr>
          <w:rFonts w:ascii="Times New Roman" w:hAnsi="Times New Roman" w:cs="Times New Roman"/>
          <w:i/>
          <w:sz w:val="28"/>
          <w:szCs w:val="28"/>
        </w:rPr>
        <w:t>;</w:t>
      </w:r>
    </w:p>
    <w:p w:rsidR="0067692C" w:rsidRDefault="00FB32E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2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7AF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сельского поселения «село Гельбах» 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документы (копии документов), содержащие сведения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7692C" w:rsidRPr="0070235B">
        <w:rPr>
          <w:rFonts w:ascii="Times New Roman" w:hAnsi="Times New Roman" w:cs="Times New Roman"/>
          <w:sz w:val="28"/>
          <w:szCs w:val="28"/>
        </w:rPr>
        <w:t>имуществ</w:t>
      </w:r>
      <w:r w:rsidR="0067692C">
        <w:rPr>
          <w:rFonts w:ascii="Times New Roman" w:hAnsi="Times New Roman" w:cs="Times New Roman"/>
          <w:sz w:val="28"/>
          <w:szCs w:val="28"/>
        </w:rPr>
        <w:t>е</w:t>
      </w:r>
      <w:r w:rsidR="00B17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 и </w:t>
      </w:r>
      <w:r w:rsidR="0067692C" w:rsidRPr="0070235B">
        <w:rPr>
          <w:rFonts w:ascii="Times New Roman" w:hAnsi="Times New Roman" w:cs="Times New Roman"/>
          <w:sz w:val="28"/>
          <w:szCs w:val="28"/>
        </w:rPr>
        <w:lastRenderedPageBreak/>
        <w:t>об указанных органах, организациях и лицах в течение 10 рабочих дней со дня получения запроса, если законодательством Российской Федерации не установлен иной срок их представления.</w:t>
      </w:r>
    </w:p>
    <w:p w:rsidR="0067692C" w:rsidRDefault="00014F3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7692C">
        <w:rPr>
          <w:rFonts w:ascii="Times New Roman" w:hAnsi="Times New Roman" w:cs="Times New Roman"/>
          <w:sz w:val="28"/>
          <w:szCs w:val="28"/>
        </w:rPr>
        <w:t xml:space="preserve">. До введения в эксплуатацию </w:t>
      </w:r>
      <w:r w:rsidR="00FB32EF">
        <w:rPr>
          <w:rFonts w:ascii="Times New Roman" w:hAnsi="Times New Roman"/>
          <w:sz w:val="28"/>
          <w:szCs w:val="28"/>
        </w:rPr>
        <w:t xml:space="preserve">государственной </w:t>
      </w:r>
      <w:r w:rsidR="00FB32EF" w:rsidRPr="00F94B4C">
        <w:rPr>
          <w:rFonts w:ascii="Times New Roman" w:hAnsi="Times New Roman" w:cs="Times New Roman"/>
          <w:sz w:val="28"/>
          <w:szCs w:val="28"/>
        </w:rPr>
        <w:t xml:space="preserve">информационной системы </w:t>
      </w:r>
      <w:r w:rsidR="00497B13">
        <w:rPr>
          <w:rFonts w:ascii="Times New Roman" w:hAnsi="Times New Roman" w:cs="Times New Roman"/>
          <w:sz w:val="28"/>
          <w:szCs w:val="28"/>
        </w:rPr>
        <w:t>м</w:t>
      </w:r>
      <w:r w:rsidR="00B17C76">
        <w:rPr>
          <w:rFonts w:ascii="Times New Roman" w:hAnsi="Times New Roman" w:cs="Times New Roman"/>
          <w:sz w:val="28"/>
          <w:szCs w:val="28"/>
        </w:rPr>
        <w:t>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FB32EF">
        <w:rPr>
          <w:rFonts w:ascii="Times New Roman" w:hAnsi="Times New Roman" w:cs="Times New Roman"/>
          <w:sz w:val="28"/>
          <w:szCs w:val="28"/>
        </w:rPr>
        <w:t xml:space="preserve"> </w:t>
      </w:r>
      <w:r w:rsidR="00FB32EF" w:rsidRPr="00F94B4C">
        <w:rPr>
          <w:rFonts w:ascii="Times New Roman" w:hAnsi="Times New Roman" w:cs="Times New Roman"/>
          <w:sz w:val="28"/>
          <w:szCs w:val="28"/>
        </w:rPr>
        <w:t>«</w:t>
      </w:r>
      <w:r w:rsidR="00FB32EF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B32EF" w:rsidRPr="00F94B4C">
        <w:rPr>
          <w:rFonts w:ascii="Times New Roman" w:hAnsi="Times New Roman" w:cs="Times New Roman"/>
          <w:sz w:val="28"/>
          <w:szCs w:val="28"/>
        </w:rPr>
        <w:t>государственн</w:t>
      </w:r>
      <w:r w:rsidR="00FB32EF">
        <w:rPr>
          <w:rFonts w:ascii="Times New Roman" w:hAnsi="Times New Roman" w:cs="Times New Roman"/>
          <w:sz w:val="28"/>
          <w:szCs w:val="28"/>
        </w:rPr>
        <w:t>ым</w:t>
      </w:r>
      <w:r w:rsidR="00FB32EF" w:rsidRPr="00F94B4C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FB32EF">
        <w:rPr>
          <w:rFonts w:ascii="Times New Roman" w:hAnsi="Times New Roman" w:cs="Times New Roman"/>
          <w:sz w:val="28"/>
          <w:szCs w:val="28"/>
        </w:rPr>
        <w:t>ом</w:t>
      </w:r>
      <w:r w:rsidR="00FB32EF" w:rsidRPr="00F94B4C">
        <w:rPr>
          <w:rFonts w:ascii="Times New Roman" w:hAnsi="Times New Roman" w:cs="Times New Roman"/>
          <w:sz w:val="28"/>
          <w:szCs w:val="28"/>
        </w:rPr>
        <w:t xml:space="preserve"> </w:t>
      </w:r>
      <w:r w:rsidR="00EB7AF5">
        <w:rPr>
          <w:rFonts w:ascii="Times New Roman" w:hAnsi="Times New Roman" w:cs="Times New Roman"/>
          <w:sz w:val="28"/>
          <w:szCs w:val="28"/>
        </w:rPr>
        <w:t>м</w:t>
      </w:r>
      <w:r w:rsidR="00B17C76">
        <w:rPr>
          <w:rFonts w:ascii="Times New Roman" w:hAnsi="Times New Roman" w:cs="Times New Roman"/>
          <w:sz w:val="28"/>
          <w:szCs w:val="28"/>
        </w:rPr>
        <w:t>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FB32EF" w:rsidRPr="00F94B4C">
        <w:rPr>
          <w:rFonts w:ascii="Times New Roman" w:hAnsi="Times New Roman" w:cs="Times New Roman"/>
          <w:sz w:val="28"/>
          <w:szCs w:val="28"/>
        </w:rPr>
        <w:t>»</w:t>
      </w:r>
      <w:r w:rsidR="00497B13">
        <w:rPr>
          <w:rFonts w:ascii="Times New Roman" w:hAnsi="Times New Roman" w:cs="Times New Roman"/>
          <w:sz w:val="28"/>
          <w:szCs w:val="28"/>
        </w:rPr>
        <w:t xml:space="preserve"> </w:t>
      </w:r>
      <w:r w:rsidR="0067692C">
        <w:rPr>
          <w:rFonts w:ascii="Times New Roman" w:hAnsi="Times New Roman" w:cs="Times New Roman"/>
          <w:sz w:val="28"/>
          <w:szCs w:val="28"/>
        </w:rPr>
        <w:t xml:space="preserve">ведение учета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67692C" w:rsidRPr="0070235B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B17C76">
        <w:rPr>
          <w:rFonts w:ascii="Times New Roman" w:hAnsi="Times New Roman" w:cs="Times New Roman"/>
          <w:sz w:val="28"/>
          <w:szCs w:val="28"/>
        </w:rPr>
        <w:t>муниципального</w:t>
      </w:r>
      <w:r w:rsidR="005560EA">
        <w:rPr>
          <w:rFonts w:ascii="Times New Roman" w:hAnsi="Times New Roman" w:cs="Times New Roman"/>
          <w:sz w:val="28"/>
          <w:szCs w:val="28"/>
        </w:rPr>
        <w:t xml:space="preserve"> образования сельского поселения «село Гельбах»</w:t>
      </w:r>
      <w:r w:rsidR="0067692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EB7AF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сельского поселения «село Гельбах» </w:t>
      </w:r>
      <w:r w:rsidR="0067692C">
        <w:rPr>
          <w:rFonts w:ascii="Times New Roman" w:hAnsi="Times New Roman"/>
          <w:sz w:val="28"/>
          <w:szCs w:val="28"/>
        </w:rPr>
        <w:t>в бумажном и электронном виде с использованием имеющихся информационных ресурсов.</w:t>
      </w:r>
    </w:p>
    <w:p w:rsidR="00F61C7C" w:rsidRDefault="00014F3F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7692C">
        <w:rPr>
          <w:rFonts w:ascii="Times New Roman" w:hAnsi="Times New Roman" w:cs="Times New Roman"/>
          <w:sz w:val="28"/>
          <w:szCs w:val="28"/>
        </w:rPr>
        <w:t>.</w:t>
      </w:r>
      <w:r w:rsidR="0067692C" w:rsidRPr="006E0E90">
        <w:rPr>
          <w:rFonts w:ascii="Times New Roman" w:hAnsi="Times New Roman" w:cs="Times New Roman"/>
          <w:sz w:val="28"/>
          <w:szCs w:val="28"/>
        </w:rPr>
        <w:t xml:space="preserve"> Признать утратившим</w:t>
      </w:r>
      <w:r w:rsidR="00F61C7C">
        <w:rPr>
          <w:rFonts w:ascii="Times New Roman" w:hAnsi="Times New Roman" w:cs="Times New Roman"/>
          <w:sz w:val="28"/>
          <w:szCs w:val="28"/>
        </w:rPr>
        <w:t>и</w:t>
      </w:r>
      <w:r w:rsidR="0067692C" w:rsidRPr="006E0E90">
        <w:rPr>
          <w:rFonts w:ascii="Times New Roman" w:hAnsi="Times New Roman" w:cs="Times New Roman"/>
          <w:sz w:val="28"/>
          <w:szCs w:val="28"/>
        </w:rPr>
        <w:t xml:space="preserve"> силу</w:t>
      </w:r>
      <w:r w:rsidR="00F61C7C">
        <w:rPr>
          <w:rFonts w:ascii="Times New Roman" w:hAnsi="Times New Roman" w:cs="Times New Roman"/>
          <w:sz w:val="28"/>
          <w:szCs w:val="28"/>
        </w:rPr>
        <w:t>:</w:t>
      </w:r>
    </w:p>
    <w:p w:rsidR="00F61C7C" w:rsidRPr="004C760A" w:rsidRDefault="00EB7AF5" w:rsidP="00F61C7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0A">
        <w:rPr>
          <w:rFonts w:ascii="Times New Roman" w:hAnsi="Times New Roman" w:cs="Times New Roman"/>
          <w:sz w:val="28"/>
          <w:szCs w:val="28"/>
        </w:rPr>
        <w:t>Постановление главы муниципального образования сельского поселения «село Гельбах» от 02.04.2018 г № 4 «Об утверждении Реестра муниципального имущества муниципального образования сельского поселения «село Гельбах».</w:t>
      </w:r>
    </w:p>
    <w:p w:rsidR="00F61C7C" w:rsidRPr="006E0E90" w:rsidRDefault="00F61C7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692C" w:rsidRDefault="0067692C" w:rsidP="0067692C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956"/>
        <w:gridCol w:w="4956"/>
      </w:tblGrid>
      <w:tr w:rsidR="0067692C" w:rsidRPr="00C27C12" w:rsidTr="00605B5B">
        <w:tc>
          <w:tcPr>
            <w:tcW w:w="4956" w:type="dxa"/>
          </w:tcPr>
          <w:p w:rsidR="00FB32EF" w:rsidRPr="00C27C12" w:rsidRDefault="00B17C76" w:rsidP="00B17C76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И.о. главы МО СП</w:t>
            </w:r>
          </w:p>
        </w:tc>
        <w:tc>
          <w:tcPr>
            <w:tcW w:w="4956" w:type="dxa"/>
          </w:tcPr>
          <w:p w:rsidR="00FB32EF" w:rsidRPr="00C27C12" w:rsidRDefault="00497B13" w:rsidP="00B17C76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B17C76">
              <w:rPr>
                <w:rFonts w:ascii="Times New Roman" w:hAnsi="Times New Roman"/>
                <w:sz w:val="28"/>
                <w:szCs w:val="28"/>
              </w:rPr>
              <w:t>А.Г.Керимова</w:t>
            </w:r>
          </w:p>
        </w:tc>
      </w:tr>
    </w:tbl>
    <w:p w:rsidR="00337F02" w:rsidRDefault="00B17C76">
      <w:pPr>
        <w:rPr>
          <w:sz w:val="28"/>
          <w:szCs w:val="28"/>
        </w:rPr>
      </w:pPr>
      <w:r>
        <w:t xml:space="preserve">        </w:t>
      </w:r>
      <w:r w:rsidRPr="00B17C76">
        <w:rPr>
          <w:sz w:val="28"/>
          <w:szCs w:val="28"/>
        </w:rPr>
        <w:t>«село Гельбах»</w:t>
      </w:r>
    </w:p>
    <w:p w:rsidR="004C760A" w:rsidRPr="00B17C76" w:rsidRDefault="004C760A">
      <w:pPr>
        <w:rPr>
          <w:sz w:val="28"/>
          <w:szCs w:val="28"/>
        </w:rPr>
      </w:pPr>
    </w:p>
    <w:sectPr w:rsidR="004C760A" w:rsidRPr="00B17C76" w:rsidSect="00186929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A67" w:rsidRDefault="004D4A67" w:rsidP="0067692C">
      <w:pPr>
        <w:spacing w:after="0" w:line="240" w:lineRule="auto"/>
      </w:pPr>
      <w:r>
        <w:separator/>
      </w:r>
    </w:p>
  </w:endnote>
  <w:endnote w:type="continuationSeparator" w:id="1">
    <w:p w:rsidR="004D4A67" w:rsidRDefault="004D4A67" w:rsidP="0067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A67" w:rsidRDefault="004D4A67" w:rsidP="0067692C">
      <w:pPr>
        <w:spacing w:after="0" w:line="240" w:lineRule="auto"/>
      </w:pPr>
      <w:r>
        <w:separator/>
      </w:r>
    </w:p>
  </w:footnote>
  <w:footnote w:type="continuationSeparator" w:id="1">
    <w:p w:rsidR="004D4A67" w:rsidRDefault="004D4A67" w:rsidP="0067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6603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7692C" w:rsidRPr="0067692C" w:rsidRDefault="00F0478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7692C">
          <w:rPr>
            <w:rFonts w:ascii="Times New Roman" w:hAnsi="Times New Roman"/>
            <w:sz w:val="28"/>
            <w:szCs w:val="28"/>
          </w:rPr>
          <w:fldChar w:fldCharType="begin"/>
        </w:r>
        <w:r w:rsidR="0067692C" w:rsidRPr="006769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7692C">
          <w:rPr>
            <w:rFonts w:ascii="Times New Roman" w:hAnsi="Times New Roman"/>
            <w:sz w:val="28"/>
            <w:szCs w:val="28"/>
          </w:rPr>
          <w:fldChar w:fldCharType="separate"/>
        </w:r>
        <w:r w:rsidR="00491B19">
          <w:rPr>
            <w:rFonts w:ascii="Times New Roman" w:hAnsi="Times New Roman"/>
            <w:noProof/>
            <w:sz w:val="28"/>
            <w:szCs w:val="28"/>
          </w:rPr>
          <w:t>2</w:t>
        </w:r>
        <w:r w:rsidRPr="006769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7692C" w:rsidRDefault="006769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692C"/>
    <w:rsid w:val="00014F3F"/>
    <w:rsid w:val="00113D53"/>
    <w:rsid w:val="00157782"/>
    <w:rsid w:val="00186929"/>
    <w:rsid w:val="00276208"/>
    <w:rsid w:val="002A0282"/>
    <w:rsid w:val="00337F02"/>
    <w:rsid w:val="0039244D"/>
    <w:rsid w:val="003D3B59"/>
    <w:rsid w:val="004630FA"/>
    <w:rsid w:val="004637C3"/>
    <w:rsid w:val="00491B19"/>
    <w:rsid w:val="00497B13"/>
    <w:rsid w:val="004C760A"/>
    <w:rsid w:val="004D4A67"/>
    <w:rsid w:val="004F0E0D"/>
    <w:rsid w:val="005560EA"/>
    <w:rsid w:val="005C0839"/>
    <w:rsid w:val="0063639A"/>
    <w:rsid w:val="0067692C"/>
    <w:rsid w:val="006B2203"/>
    <w:rsid w:val="007368DF"/>
    <w:rsid w:val="0074386E"/>
    <w:rsid w:val="007C2EB2"/>
    <w:rsid w:val="0083349A"/>
    <w:rsid w:val="009A2556"/>
    <w:rsid w:val="009B005E"/>
    <w:rsid w:val="00A30C61"/>
    <w:rsid w:val="00AC5B8A"/>
    <w:rsid w:val="00B17C76"/>
    <w:rsid w:val="00B323A8"/>
    <w:rsid w:val="00B5465A"/>
    <w:rsid w:val="00BE7F5E"/>
    <w:rsid w:val="00BF3F1E"/>
    <w:rsid w:val="00C84938"/>
    <w:rsid w:val="00D424CF"/>
    <w:rsid w:val="00D8487E"/>
    <w:rsid w:val="00E22D22"/>
    <w:rsid w:val="00E93AEC"/>
    <w:rsid w:val="00E96B0D"/>
    <w:rsid w:val="00EA68AB"/>
    <w:rsid w:val="00EB2637"/>
    <w:rsid w:val="00EB7AF5"/>
    <w:rsid w:val="00EE3B62"/>
    <w:rsid w:val="00F0478A"/>
    <w:rsid w:val="00F61C7C"/>
    <w:rsid w:val="00FB3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9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67692C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67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92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7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692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7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C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9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67692C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67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92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7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692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Admin</cp:lastModifiedBy>
  <cp:revision>6</cp:revision>
  <dcterms:created xsi:type="dcterms:W3CDTF">2019-10-30T14:57:00Z</dcterms:created>
  <dcterms:modified xsi:type="dcterms:W3CDTF">2019-11-15T12:11:00Z</dcterms:modified>
</cp:coreProperties>
</file>